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50" w:afterAutospacing="0"/>
        <w:ind w:left="0" w:right="0" w:firstLine="0"/>
        <w:textAlignment w:val="center"/>
        <w:rPr>
          <w:rFonts w:ascii="Arial" w:hAnsi="Arial" w:cs="Arial"/>
          <w:b/>
          <w:i w:val="0"/>
          <w:caps w:val="0"/>
          <w:color w:val="333333"/>
          <w:spacing w:val="0"/>
          <w:sz w:val="33"/>
          <w:szCs w:val="33"/>
        </w:rPr>
      </w:pPr>
      <w:r>
        <w:rPr>
          <w:rFonts w:hint="default" w:ascii="Arial" w:hAnsi="Arial" w:cs="Arial"/>
          <w:b/>
          <w:i w:val="0"/>
          <w:caps w:val="0"/>
          <w:color w:val="333333"/>
          <w:spacing w:val="0"/>
          <w:sz w:val="33"/>
          <w:szCs w:val="33"/>
          <w:bdr w:val="none" w:color="auto" w:sz="0" w:space="0"/>
        </w:rPr>
        <w:t>使用Unity创作初代变形金刚风格的视觉特效</w:t>
      </w:r>
    </w:p>
    <w:p>
      <w:pPr>
        <w:rPr>
          <w:rFonts w:hint="default" w:ascii="Arial" w:hAnsi="Arial" w:eastAsia="宋体" w:cs="Arial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/>
          <w:lang w:eastAsia="zh-CN"/>
        </w:rPr>
        <w:t>作者：</w:t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fldChar w:fldCharType="begin"/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instrText xml:space="preserve"> HYPERLINK "http://gad.qq.com/user/index?id=2241409" </w:instrText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fldChar w:fldCharType="separate"/>
      </w:r>
      <w:r>
        <w:rPr>
          <w:rStyle w:val="4"/>
          <w:rFonts w:hint="default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t>TAK</w:t>
      </w:r>
      <w:r>
        <w:rPr>
          <w:rFonts w:hint="default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fldChar w:fldCharType="end"/>
      </w:r>
      <w:r>
        <w:rPr>
          <w:rFonts w:hint="default" w:ascii="Arial" w:hAnsi="Arial" w:eastAsia="宋体" w:cs="Arial"/>
          <w:b w:val="0"/>
          <w:i w:val="0"/>
          <w:caps w:val="0"/>
          <w:color w:val="333333"/>
          <w:spacing w:val="0"/>
          <w:sz w:val="18"/>
          <w:szCs w:val="18"/>
        </w:rPr>
        <w:t> </w:t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18"/>
          <w:szCs w:val="18"/>
          <w:lang w:eastAsia="zh-CN"/>
        </w:rPr>
      </w:pPr>
      <w: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18"/>
          <w:szCs w:val="18"/>
          <w:lang w:eastAsia="zh-CN"/>
        </w:rPr>
        <w:t>链接：</w:t>
      </w:r>
      <w: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18"/>
          <w:szCs w:val="18"/>
          <w:lang w:eastAsia="zh-CN"/>
        </w:rPr>
        <w:fldChar w:fldCharType="begin"/>
      </w:r>
      <w: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18"/>
          <w:szCs w:val="18"/>
          <w:lang w:eastAsia="zh-CN"/>
        </w:rPr>
        <w:instrText xml:space="preserve"> HYPERLINK "http://gad.qq.com/article/detail/287382" </w:instrText>
      </w:r>
      <w: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18"/>
          <w:szCs w:val="18"/>
          <w:lang w:eastAsia="zh-CN"/>
        </w:rPr>
        <w:fldChar w:fldCharType="separate"/>
      </w:r>
      <w:r>
        <w:rPr>
          <w:rStyle w:val="4"/>
          <w:rFonts w:hint="eastAsia" w:ascii="Arial" w:hAnsi="Arial" w:eastAsia="宋体" w:cs="Arial"/>
          <w:b w:val="0"/>
          <w:i w:val="0"/>
          <w:caps w:val="0"/>
          <w:spacing w:val="0"/>
          <w:sz w:val="18"/>
          <w:szCs w:val="18"/>
          <w:lang w:eastAsia="zh-CN"/>
        </w:rPr>
        <w:t>http://gad.qq.com/article/detail/287382</w:t>
      </w:r>
      <w: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18"/>
          <w:szCs w:val="18"/>
          <w:lang w:eastAsia="zh-CN"/>
        </w:rPr>
        <w:fldChar w:fldCharType="end"/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18"/>
          <w:szCs w:val="18"/>
          <w:lang w:eastAsia="zh-CN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大家好，我是来自广州的一位游戏特效设计师，曾参与多个Unity开发的游戏项目。今天想分享怎样使用Unity创作一个初代变形金刚风格的视觉特效。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8" name="图片 1" descr="使用Unity创作初代变形金刚风格的视觉特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 descr="使用Unity创作初代变形金刚风格的视觉特效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057400" cy="1171575"/>
            <wp:effectExtent l="0" t="0" r="0" b="9525"/>
            <wp:docPr id="9" name="图片 2" descr="使用Unity创作初代变形金刚风格的视觉特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使用Unity创作初代变形金刚风格的视觉特效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更多我的个人作品请观看：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  <w:t>https://v.qq.com/x/page/m0731pu3g68.html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高清画质  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instrText xml:space="preserve"> HYPERLINK "https://pan.baidu.com/s/17-YriZMnEuPbPL_YPCJTrg"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</w:rPr>
        <w:t>https://pan.baidu.com/s/17-YriZMnEuPbPL_YPCJTrg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B 站  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instrText xml:space="preserve"> HYPERLINK "https://www.bilibili.com/video/av27398068"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</w:rPr>
        <w:t>https://www.bilibili.com/video/av27398068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灵  感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或许很多人认识变形金刚是从真人电影版开始，但我对变形金刚G1版情有独钟，这种复古卡通风格勾起了我的童年回忆，因此想到创作一个这种风格的视觉特效。这个特效技能的主角是声波，在初代变形金刚动画中，他是蓝色索尼磁带录音机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7" name="图片 3" descr="使用Unity创作初代变形金刚风格的视觉特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 descr="使用Unity创作初代变形金刚风格的视觉特效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从这点出发，技能的构成元素跟声音声量有关，因此特效的设计运用了一些起伏的音量图标。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3" name="图片 4" descr="使用Unity创作初代变形金刚风格的视觉特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 descr="使用Unity创作初代变形金刚风格的视觉特效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制 作 工 具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我使用的是Unity2017版本，使用Timeline配合Cinemachine制作镜头动画，着色器工具使用Shader Forge，使用3D Max制作3D模型，Photoshop制作纹理贴图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音 量 光 环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具体的实现方法是利用模型和在Shader Forge制作的材质实现，起伏的块面就酷似起伏的音量图标效果。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581275" cy="1504950"/>
            <wp:effectExtent l="0" t="0" r="9525" b="0"/>
            <wp:docPr id="6" name="图片 5" descr="使用Unity创作初代变形金刚风格的视觉特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使用Unity创作初代变形金刚风格的视觉特效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首先我在3D Max制作环状模型，在环状模型基础上制作，删除多余的面后将块面彼此分离。因为之后要利用模型上块面的法线方向来控制起伏，此处建模时的基础模型用环形效果最好，保持每个面的法线方向都不一样，假如用锥形则无法达到效果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572125" cy="6477000"/>
            <wp:effectExtent l="0" t="0" r="9525" b="0"/>
            <wp:docPr id="1" name="图片 6" descr="使用Unity创作初代变形金刚风格的视觉特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6" descr="使用Unity创作初代变形金刚风格的视觉特效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647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着色器的制作思路是利用一张纹理贴图来控制模型的颜色，透明度以及顶点位移高度。通过贴图的明暗变化来控制顶点偏移，贴图的明暗变化与透明通道信息保持一致，增加了层次变化。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288280" cy="3268345"/>
            <wp:effectExtent l="0" t="0" r="7620" b="8255"/>
            <wp:docPr id="4" name="图片 7" descr="使用Unity创作初代变形金刚风格的视觉特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 descr="使用Unity创作初代变形金刚风格的视觉特效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326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通过输出法线信息到贴图的UV通道，使得每个块面上呈现单个颜色，因为每个块面的法线信息是一致的。将模型每个面的UV都映射在一个方形里，利用另一张贴图给块面加上高亮的边缘，增加细节。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686175" cy="4114800"/>
            <wp:effectExtent l="0" t="0" r="9525" b="0"/>
            <wp:docPr id="2" name="图片 8" descr="使用Unity创作初代变形金刚风格的视觉特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8" descr="使用Unity创作初代变形金刚风格的视觉特效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制 作 光 球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材质与光环大同小异，添加了高亮边缘的流光动画，模型换成由六边形组成的球体，叠加了两个球体增加层次变化。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048000" cy="2286000"/>
            <wp:effectExtent l="0" t="0" r="0" b="0"/>
            <wp:docPr id="5" name="图片 9" descr="使用Unity创作初代变形金刚风格的视觉特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9" descr="使用Unity创作初代变形金刚风格的视觉特效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048000" cy="2286000"/>
            <wp:effectExtent l="0" t="0" r="0" b="0"/>
            <wp:docPr id="13" name="图片 10" descr="使用Unity创作初代变形金刚风格的视觉特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 descr="使用Unity创作初代变形金刚风格的视觉特效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5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镜 头 动 画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在这个特效里我在3D MAX里创建一个虚拟体，围绕圆形曲线做路径动画，再导入Unity作为摄像机运动轨迹，这只是其中一种做法，不是唯一的。规则的运动方式，比如圆形路径，也可以直接在unity里创建，假如要做成不规则运动在MAX会比较方便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bookmarkStart w:id="0" w:name="_GoBack"/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210175" cy="2930525"/>
            <wp:effectExtent l="0" t="0" r="9525" b="3175"/>
            <wp:docPr id="12" name="图片 11" descr="使用Unity创作初代变形金刚风格的视觉特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使用Unity创作初代变形金刚风格的视觉特效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93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用Cinemachine创建虚拟摄像机，将3D Max导出的虚拟体拖到Follow的选项卡，把主角的中心骨骼点拖到 Look at选项卡，使摄像机永远朝向主角。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438525" cy="2295525"/>
            <wp:effectExtent l="0" t="0" r="9525" b="9525"/>
            <wp:docPr id="11" name="图片 12" descr="使用Unity创作初代变形金刚风格的视觉特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2" descr="使用Unity创作初代变形金刚风格的视觉特效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最后给镜头加上Noise，增添动感。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657600" cy="2571750"/>
            <wp:effectExtent l="0" t="0" r="0" b="0"/>
            <wp:docPr id="10" name="图片 13" descr="使用Unity创作初代变形金刚风格的视觉特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 descr="使用Unity创作初代变形金刚风格的视觉特效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6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心 得 总 结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特效的设计要与主题和角色背景相结合，再进一步思考构成元素，进而思考画面构成，进而动态变化，一步一步。比起专研材质技术，应该花更多心思在特效的设计上。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制作时间大概花了1~2天，构思草图大概花了1天。在制作光环3D模型时我试验了几种不同的效果，以及不同细分面數和宽窄比例，最终发现必须让每个面都保持不同法线方向，这个效果是最好的。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好的VFX还需有好的摄影机来表达。利用Cinemachine可以做出镜头动画的丰富变化，这个特效里面运用360度旋转镜头，运动轨迹也可以做成螺旋线或不规则曲线，只要镜头始终锁定朝向主角，会有更多变化和意想不到的效果；但曲线起伏不宜过大，否则视觉上会感到不适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欢迎与我交流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微信公众号：TAK游戏特效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457450" cy="2457450"/>
            <wp:effectExtent l="0" t="0" r="0" b="0"/>
            <wp:docPr id="14" name="图片 14" descr="使用Unity创作初代变形金刚风格的视觉特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使用Unity创作初代变形金刚风格的视觉特效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微博http://weibo.com/takfung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QQ87483086</w:t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18"/>
          <w:szCs w:val="18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BF20ECE"/>
    <w:rsid w:val="2BF20ECE"/>
    <w:rsid w:val="62A03FDE"/>
    <w:rsid w:val="6B4E7256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GIF"/><Relationship Id="rId5" Type="http://schemas.openxmlformats.org/officeDocument/2006/relationships/image" Target="media/image2.GIF"/><Relationship Id="rId4" Type="http://schemas.openxmlformats.org/officeDocument/2006/relationships/image" Target="../NUL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GIF"/><Relationship Id="rId10" Type="http://schemas.openxmlformats.org/officeDocument/2006/relationships/image" Target="media/image7.GIF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_wwqwang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2018-10-19T07:55:00Z</dcterms:created>
  <dc:creator>王蔷</dc:creator>
  <cp:lastModifiedBy>王蔷</cp:lastModifiedBy>
  <dcterms:modified xsi:type="dcterms:W3CDTF">2018-10-19T07:57:09Z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